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som inkom 2025-08-23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7456352, E 748933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 spillkråka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