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791-2026 i Gällivare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