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24 meter från avverkningsanmälan A 8152-2025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