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28452-2020</w:t>
      </w:r>
      <w:r w:rsidR="00C9278C">
        <w:t xml:space="preserve"> </w:t>
      </w:r>
      <w:r w:rsidRPr="00C9278C">
        <w:t>finns</w:t>
      </w:r>
      <w:r w:rsidR="00153BF2">
        <w:t xml:space="preserve"> </w:t>
      </w:r>
      <w:r w:rsidR="00C77A28">
        <w:t>artfynd av</w:t>
      </w:r>
      <w:r w:rsidR="00CB335E">
        <w:t xml:space="preserve"> </w:t>
      </w:r>
      <w:r w:rsidR="005D0317" w:rsidRPr="005D0317">
        <w:t>trana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