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avverkningsanmälan A 5288-2023 i Gällivare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