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47-2019 i Gällivar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