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dokument behandlar höga naturvärden i avverkningsanmälan A 39720-2025 i Gällivare kommun. Denna avverkningsanmälan inkom 2025-08-22 07:53:49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björktrast (NT, §4), blå taggsvamp (NT), dvärgbägarlav (NT), rödvingetrast (NT, §4), vaddporing (NT), vedflamlav (NT), vedskivlav (NT), bårdlav (S), plattlummer (S, §9), stuplav (S), grönsiska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7467567, E 745543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rödvingetrast (NT, §4), plattlummer (S, §9),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