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dokument behandlar höga naturvärden i avverkningsanmälan A 58262-2025 i Gällivare kommun som inkom 2025-11-24 och omfattar 43,3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(VU, T), gränsticka (VU, T), lappticka (VU, T), harticka (NT, T), knottrig blåslav (NT, T), rosenticka (NT, T), tretåig hackspett (NT, T, §4), violmussling (NT, T) och tjäder (T, §4). Av dessa är 8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7486054, E 755759 i SWEREF 99 TM.</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