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51047-2025 i Älvsbyns kommun</w:t>
      </w:r>
    </w:p>
    <w:p>
      <w:r>
        <w:t>Denna tillsynsbegäran behandlar höga naturvärden i avverkningsanmälan A 51047-2025 i Älvsbyns kommun som inkom 2025-10-17 och omfattar 9,7 ha.</w:t>
      </w:r>
    </w:p>
    <w:p>
      <w:pPr>
        <w:pStyle w:val="Caption"/>
      </w:pPr>
      <w:r>
        <w:drawing>
          <wp:inline xmlns:a="http://schemas.openxmlformats.org/drawingml/2006/main" xmlns:pic="http://schemas.openxmlformats.org/drawingml/2006/picture">
            <wp:extent cx="5020145" cy="5724000"/>
            <wp:docPr id="1" name="Picture 1"/>
            <wp:cNvGraphicFramePr>
              <a:graphicFrameLocks noChangeAspect="1"/>
            </wp:cNvGraphicFramePr>
            <a:graphic>
              <a:graphicData uri="http://schemas.openxmlformats.org/drawingml/2006/picture">
                <pic:pic>
                  <pic:nvPicPr>
                    <pic:cNvPr id="0" name="A 51047-2025 karta.png"/>
                    <pic:cNvPicPr/>
                  </pic:nvPicPr>
                  <pic:blipFill>
                    <a:blip r:embed="rId16"/>
                    <a:stretch>
                      <a:fillRect/>
                    </a:stretch>
                  </pic:blipFill>
                  <pic:spPr>
                    <a:xfrm>
                      <a:off x="0" y="0"/>
                      <a:ext cx="502014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7294433, E 741327 i SWEREF 99 TM.</w:t>
      </w:r>
    </w:p>
    <w:p>
      <w:r>
        <w:t>I och inom 24 meter från avverkningsanmälan finns fynd av 38 naturvårdsarter, varav 31 är rödlistade, 7 är fridlysta, 18 är typiska (T) och 3 är signalarter (S): garnlav (VU, T), grenlav (VU), skrovlig taggsvamp (VU), smalfotad taggsvamp (VU), smultronkantarell (VU), spadskinn (VU), tajgataggsvamp (VU), torrmusseron (VU), blanksvart spiklav (NT), blå taggsvamp (NT, T), blågrå svartspik (NT), brunpudrad nållav (NT, T), dropptaggsvamp (NT, T), dvärgbägarlav (NT, T), kolflarnlav (NT, T), lavskrika (NT, T, §4), mjölsvärting (NT), motaggsvamp (NT, T), mörk kolflarnlav (NT), orange taggsvamp (NT, T), skarp dropptaggsvamp (NT), svartvit taggsvamp (NT), tallfingersvamp (NT), tallriska (NT), talltagel (NT, T), talltita (NT, §4), tretåig hackspett (NT, T, §4), vaxspindling (NT), vedskivlav (NT, T), violettgrå tagellav (NT, T), vitplätt (NT), gullgröppa (S), nästlav (S, T), plattlummer (S, T, §9), svart taggsvamp agg. (T),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brunpudrad nållav (NT, T), dropptaggsvamp (NT, T), dvärgbägarlav (NT, T), kolflarnlav (NT, T), lavskrika (NT, T, §4), motaggsvamp (NT, T), orange taggsvamp (NT, T), talltagel (NT, T), tretåig hackspett (NT, T, §4), vedskivlav (NT, T), violettgrå tagellav (NT, T), nästlav (S, T), plattlummer (S, T, §9), svart taggsvamp agg.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