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47721-2018</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