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spadskinn (VU), dvärgbägarlav (NT), vedflamlav (NT), vitplätt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