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43005-2021 i Älvsbyns kommun</w:t>
      </w:r>
    </w:p>
    <w:p>
      <w:r>
        <w:t>Denna tillsynsbegäran behandlar höga naturvärden i avverkningsanmälan A 43005-2021 i Älvsbyns kommun som inkom 2021-08-23 och omfattar 5,5 ha.</w:t>
      </w:r>
    </w:p>
    <w:p>
      <w:pPr>
        <w:pStyle w:val="Caption"/>
      </w:pPr>
      <w:r>
        <w:drawing>
          <wp:inline xmlns:a="http://schemas.openxmlformats.org/drawingml/2006/main" xmlns:pic="http://schemas.openxmlformats.org/drawingml/2006/picture">
            <wp:extent cx="4551662" cy="5724000"/>
            <wp:docPr id="1" name="Picture 1"/>
            <wp:cNvGraphicFramePr>
              <a:graphicFrameLocks noChangeAspect="1"/>
            </wp:cNvGraphicFramePr>
            <a:graphic>
              <a:graphicData uri="http://schemas.openxmlformats.org/drawingml/2006/picture">
                <pic:pic>
                  <pic:nvPicPr>
                    <pic:cNvPr id="0" name="A 43005-2021 karta.png"/>
                    <pic:cNvPicPr/>
                  </pic:nvPicPr>
                  <pic:blipFill>
                    <a:blip r:embed="rId16"/>
                    <a:stretch>
                      <a:fillRect/>
                    </a:stretch>
                  </pic:blipFill>
                  <pic:spPr>
                    <a:xfrm>
                      <a:off x="0" y="0"/>
                      <a:ext cx="45516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7301127, E 743739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