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klagomål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7298894, E 777482 i SWEREF 99 TM.</w:t>
      </w:r>
    </w:p>
    <w:p>
      <w:r>
        <w:t>I och inom 21 meter från avverkningsanmälan finns fynd av 16 naturvårdsarter, varav 10 är rödlistade, 4 är fridlysta, 13 är typiska (T) och 5 är signalarter (S): garnlav (VU, T), knärot (VU, T, §8), gammelgransskål (NT, T), knottrig blåslav (NT, T), lavskrika (NT, T, §4), lunglav (NT, T), nordtagging (NT), rosenticka (NT, T), vedskivlav (NT, T), äggvaxskivling (NT), bollvitmossa (S, T), bårdlav (S, T), plattlummer (S, T, §9),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