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kristallticka (VU), järpe (NT, §4), lunglav (NT), rosenticka (NT), spillkråka (NT, §4), talltita (NT, §4), ullticka (NT), violettgrå tagellav (NT), violmussling (NT), äggvaxskivling (NT), bollvitmossa (S), bårdlav (S), källpraktmossa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18.51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