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som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lappranunkel (S, T, §7).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