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dokument behandlar höga naturvärden i avverkningsanmälan A 20466-2025 i Älvsbyns kommun som inkom 2025-04-28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7 naturvårdsarter hittats: dvärgbägarlav (NT, T), kolflarnlav (NT, T), kortskaftad ärgspik (NT), lavskrika (NT, T, §4), vedskivlav (NT, T), violettgrå tagellav (NT, 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7294915, E 749531 i SWEREF 99 TM.</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