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dokument behandlar höga naturvärden i avverkningsanmälan A 23134-2024 i Älvsbyns kommun som inkom 2024-06-07 och omfattar 27,4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T) och stuplav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