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som inkom 2022-06-27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garnlav (VU, T), gammelgransskål (NT, T), talltagel (NT, T), björksplintborre (S), nästlav (S, T), robust tickgnagare (S)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