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Detta dokument behandlar höga naturvärden i avverkningsanmälan A 20466-2025 i Älvsbyns kommun som inkom 2025-04-28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7294915, E 749531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7 naturvårdsarter hittats: dvärgbägarlav (NT, T), kolflarnlav (NT, T), kortskaftad ärgspik (NT), lavskrika (NT, T, §4), vedskivlav (NT, T), violettgrå tagellav (NT, T) och plattlummer (S,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