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Detta dokument behandlar höga naturvärden i avverkningsanmälan A 22563-2025 i Älvsbyns kommun som inkom 2025-05-12 och omfattar 21,0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7320397, E 744868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12 naturvårdsarter hittats: goliatmusseron (VU, T), skrovlig taggsvamp (VU), smalfotad taggsvamp (VU), tajgataggsvamp (VU), blå taggsvamp (NT, T), dropptaggsvamp (NT, T), kolflarnlav (NT, T), orange taggsvamp (NT, T), skarp dropptaggsvamp (NT), svartvit taggsvamp (NT), tallriska (NT) och talltaggsvamp (NT). Av dessa är 12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