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18646-2024 i Älvsbyns kommun</w:t>
      </w:r>
    </w:p>
    <w:p>
      <w:r>
        <w:t>Denna tillsynsbegäran behandlar höga naturvärden i avverkningsanmälan A 18646-2024 i Älvsbyns kommun som inkom 2024-05-13 och omfattar 2,6 ha.</w:t>
      </w:r>
    </w:p>
    <w:p>
      <w:pPr>
        <w:pStyle w:val="Caption"/>
      </w:pPr>
      <w:r>
        <w:drawing>
          <wp:inline xmlns:a="http://schemas.openxmlformats.org/drawingml/2006/main" xmlns:pic="http://schemas.openxmlformats.org/drawingml/2006/picture">
            <wp:extent cx="5486400" cy="3642517"/>
            <wp:docPr id="1" name="Picture 1"/>
            <wp:cNvGraphicFramePr>
              <a:graphicFrameLocks noChangeAspect="1"/>
            </wp:cNvGraphicFramePr>
            <a:graphic>
              <a:graphicData uri="http://schemas.openxmlformats.org/drawingml/2006/picture">
                <pic:pic>
                  <pic:nvPicPr>
                    <pic:cNvPr id="0" name="A 18646-2024 karta.png"/>
                    <pic:cNvPicPr/>
                  </pic:nvPicPr>
                  <pic:blipFill>
                    <a:blip r:embed="rId16"/>
                    <a:stretch>
                      <a:fillRect/>
                    </a:stretch>
                  </pic:blipFill>
                  <pic:spPr>
                    <a:xfrm>
                      <a:off x="0" y="0"/>
                      <a:ext cx="5486400" cy="36425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7297261, E 781439 i SWEREF 99 TM.</w:t>
      </w:r>
    </w:p>
    <w:p>
      <w:r>
        <w:t>I avverkningsanmälan finns fynd av 15 naturvårdsarter, varav 10 är rödlistade, 3 är fridlysta, 13 är typiska (T) och 3 är signalarter (S): garnlav (VU, T), blanksvart spiklav (NT), brunpudrad nållav (NT, T), gammelgransskål (NT, T), knottrig blåslav (NT, T), lavskrika (NT, T, §4), tallfingersvamp (NT), tallticka (NT, T), vedskivlav (NT, T), violmussling (NT, T), bollvitmossa (S, T), källpraktmossa (S, T), vedticka (S,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gammelgransskål (NT, T), knottrig blåslav (NT, T), lavskrika (NT, T, §4), tallticka (NT, T), vedskivlav (NT, T), violmussling (NT, T), bollvitmossa (S, T), källpraktmossa (S, T), vedticka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