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som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12 naturvårdsarter hittats: goliatmusseron (VU, T), skrovlig taggsvamp (VU), smalfotad taggsvamp (VU), tajgataggsvamp (VU), blå taggsvamp (NT, T), dropptaggsvamp (NT, T), kolflarnlav (NT, T), orange taggsvamp (NT, T), skarp dropptaggsvamp (NT), svartvit taggsvamp (NT), tallriska (NT) och talltaggsvamp (NT). Av dessa är 12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