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som inkom 2021-08-23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5864" cy="5688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74586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