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Detta dokument behandlar höga naturvärden i avverkningsanmälan A 26579-2022 i Älvsbyns kommun som inkom 2022-06-27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7289136, E 769859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7 naturvårdsarter hittats: garnlav (VU, T), gammelgransskål (NT, T), talltagel (NT, T), björksplintborre (S), nästlav (S, T), robust tickgnagare (S)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