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Detta dokument behandlar höga naturvärden i avverkningsanmälan A 44252-2024 i Älvsbyns kommun som inkom 2024-10-08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7302300, E 746911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kolflarnlav (NT, T), orange taggsvamp (NT, T), skarp dropptaggsvamp (NT)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