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27 naturvårdsarter, varav 21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vitplätt (NT), gullgröppa (S), nästlav (S, T),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