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som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goliatmusseron (VU, T), skrovlig taggsvamp (VU), smalfotad taggsvamp (VU), tajgataggsvamp (VU), blå taggsvamp (NT, T), dropptaggsvamp (NT, T), kolflarnlav (NT, T), orange taggsvamp (NT, T), skarp dropptaggsvamp (NT), svartvit taggsvamp (NT), tallriska (NT) och talltaggsvamp (NT).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