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Detta dokument behandlar höga naturvärden i avverkningsanmälan A 22563-2025 i Älvsbyns kommun som inkom 2025-05-12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7320397, E 744868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12 naturvårdsarter hittats: goliatmusseron (VU, T), skrovlig taggsvamp (VU), smalfotad taggsvamp (VU), tajgataggsvamp (VU), blå taggsvamp (NT, T), dropptaggsvamp (NT, T), kolflarnlav (NT, T), orange taggsvamp (NT, T), skarp dropptaggsvamp (NT), svartvit taggsvamp (NT), tallriska (NT) och talltaggsvamp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