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klagomål behandlar höga naturvärden i avverkningsanmälan A 38727-2025 i Älvsbyns kommun som inkom 2025-08-18 och omfattar 3,6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7308160, E 738642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0855"/>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0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