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gammelgransskål (NT), garnlav (NT), talltita (NT, §4), tretåig hackspett (NT, §4), violmussling (NT),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6.20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