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klagomål behandlar höga naturvärden i avverkningsanmälan A 45310-2024 i Älvsbyns kommun som inkom 2024-10-11 och omfattar 8,2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7286314, E 766673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