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53624-2025 i Älvsbyns kommun</w:t>
      </w:r>
    </w:p>
    <w:p>
      <w:r>
        <w:t>Detta klagomål behandlar höga naturvärden i avverkningsanmälan A 53624-2025 i Älvsbyns kommun som inkom 2025-10-30 och omfattar 2,6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53624-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7319185, E 764532 i SWEREF 99 TM.</w:t>
      </w:r>
    </w:p>
    <w:p>
      <w:r>
        <w:t>Inom 3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