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buskskvätta (NT, §4), duvhök (NT, §4), harticka (NT), järpe (NT, §4), spillkråka (NT, §4), talltita (NT, §4), tretåig hackspett (NT, §4), ullticka (NT), videsparv (NT, §4), gråspett (§4), kungsfågel (§4) och vanlig groda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duvhök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