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Detta dokument behandlar höga naturvärden i avverkningsanmälan A 12685-2023 i Luleå kommun som inkom 2023-03-14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7286594, E 812695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