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som inkom 2024-09-10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7343017, E 834671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