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20690-2024 i Luleå kommun</w:t>
      </w:r>
    </w:p>
    <w:p>
      <w:r>
        <w:t>Detta klagomål behandlar höga naturvärden i avverkningsanmälan A 20690-2024 i Luleå kommun som inkom 2024-05-24 och omfattar 2,6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20690-2024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7356232, E 823609 i SWEREF 99 TM.</w:t>
      </w:r>
    </w:p>
    <w:p>
      <w:r>
        <w:t>I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