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klagomål behandlar höga naturvärden i avverkningsanmälan A 32148-2025 i Luleå kommun som inkom 2025-06-27 och omfattar 2,2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7354351, E 819441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