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44005-2024 i Luleå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