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35230-2026 i Luleå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