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dokument behandlar höga naturvärden i avverkningsanmälan A 14221-2026 i Luleå kommun. Denna avverkningsanmälan inkom 2026-03-18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7300676, E 824148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