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95-2025 i Lul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