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buskskvätta (NT, §4), duvhök (NT, §4), harticka (NT), järpe (NT, §4), spillkråka (NT, §4), talltita (NT, §4), tretåig hackspett (NT, §4), ullticka (NT), videsparv (NT, §4), gråspett (§4), kungsfågel (§4) och vanlig groda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buskskvätta (NT, §4), duvhök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