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dokument behandlar höga naturvärden i avverkningsanmälan A 48412-2023 i Luleå kommun. Denna avverkningsanmälan inkom 2023-10-06 00:00:00 och omfattar 45,8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7296004, E 851063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