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dokument behandlar höga naturvärden i avverkningsanmälan A 59466-2023 i Luleå kommun. Denna avverkningsanmälan inkom 2023-11-24 09:53:37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