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161-2023 i Lul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