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dokument behandlar höga naturvärden i avverkningsanmälan A 5924-2026 i Luleå kommun. Denna avverkningsanmälan inkom 2026-01-30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spillkråka (NT, §4), stjärntagging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428"/>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2498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7295661, E 825690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