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som inkom 2025-11-11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garnlav (VU, T), orange taggsvamp (NT, T) och bergsslok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 xml:space="preserve">Bergsslok </w:t>
      </w:r>
      <w:r>
        <w:t xml:space="preserve">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