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Detta dokument behandlar höga naturvärden i avverkningsanmälan A 25524-2024 i Luleå kommun som inkom 2024-06-20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7286119, E 818960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ullticka (NT, T), svart trolldruva (S, T), vedticka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