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Detta dokument behandlar höga naturvärden i avverkningsanmälan A 53002-2025 i Luleå kommun som inkom 2025-10-27 och omfattar 19,7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7330821, E 830616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12 naturvårdsarter hittats: knärot (VU, T, §8), stiftgelélav (NT, T), nästlav (S, T), skinnlav (S, T), ögonpyrola (S, T), järpe (T, §4), kransmossa (T), spillkråka (T, §4), tjäder (T, §4), orre (§4), huggorm (§6)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järpe (T, §4), spillkråka (T, §4), tjäder (T, §4), orre (§4), huggorm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