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som inkom 2024-12-18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4169" cy="5688000"/>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447416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7298536, E 811086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